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71"/>
        <w:tblW w:w="9180.0" w:type="dxa"/>
        <w:jc w:val="left"/>
        <w:tblLayout w:type="fixed"/>
        <w:tblLook w:val="0400"/>
      </w:tblPr>
      <w:tblGrid>
        <w:gridCol w:w="6444"/>
        <w:gridCol w:w="2736"/>
        <w:tblGridChange w:id="0">
          <w:tblGrid>
            <w:gridCol w:w="6444"/>
            <w:gridCol w:w="273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d966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heading=h.tffz3o2pvr9k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CHAPTER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d966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BOARD MEMBER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BIRMINGHAM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Jayne Hume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CAROLINAS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Sarah Peeler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CENTRAL FLORIDA                                      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CHICAGO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Shaun Thornton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Naomi Kent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GEORGIA (Atlanta)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Jennifer Langley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LONDON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Alice Mount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LOS ANGELES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Andrew Lewis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MIAMI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Catherine Garrido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MICHIGAN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Nicholas Stasevich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NEW ENGLAND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Mike Fisher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NEW YORK CITY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Tamra Eker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NORTHERN CALIFORNIA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Emily Jones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OHIO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Chris Carey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ORANGE COUNTY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Tim Roberts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PHILADELPHIA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Mackenzie Sutton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SAN DIEGO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SCOTLAND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Allan Hogarth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TEXAS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Mary McIntyre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WASHINGTON DC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Audrae Erickson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BABN CHAIRMAN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John Tunstall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</w:rPr>
        <w:drawing>
          <wp:inline distB="0" distT="0" distL="0" distR="0">
            <wp:extent cx="4400550" cy="76136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761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1747838</wp:posOffset>
                </wp:positionH>
                <wp:positionV relativeFrom="paragraph">
                  <wp:posOffset>767762</wp:posOffset>
                </wp:positionV>
                <wp:extent cx="2447925" cy="400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31563" y="3608550"/>
                          <a:ext cx="2428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- 202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7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Board of Directors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1747838</wp:posOffset>
                </wp:positionH>
                <wp:positionV relativeFrom="paragraph">
                  <wp:posOffset>767762</wp:posOffset>
                </wp:positionV>
                <wp:extent cx="2447925" cy="400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p2+/ObIha0d6pIhvgABkblxhzQ==">CgMxLjAyDmgudGZmejNvMnB2cjlrOAByITF1a1ZhcHFhSTVkSFp4T0QyVk13WktveU5xejdGXzNNQQ==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